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2DD4A" w14:textId="72E2FBA9" w:rsidR="00DD7E17" w:rsidRDefault="005D0F1D" w:rsidP="005D0F1D">
      <w:pPr>
        <w:jc w:val="center"/>
      </w:pPr>
      <w:r>
        <w:rPr>
          <w:b/>
          <w:bCs/>
          <w:u w:val="single"/>
        </w:rPr>
        <w:t>Alinea Growth Advisors</w:t>
      </w:r>
    </w:p>
    <w:p w14:paraId="031CC628" w14:textId="441D0138" w:rsidR="005D0F1D" w:rsidRDefault="005D0F1D" w:rsidP="005D0F1D">
      <w:pPr>
        <w:jc w:val="center"/>
      </w:pPr>
      <w:r>
        <w:rPr>
          <w:b/>
          <w:bCs/>
          <w:u w:val="single"/>
        </w:rPr>
        <w:t>B2B Tear Sheet/1-Page Flyer – Project Brief</w:t>
      </w:r>
    </w:p>
    <w:p w14:paraId="4E21FC89" w14:textId="77777777" w:rsidR="005D0F1D" w:rsidRDefault="005D0F1D" w:rsidP="005D0F1D">
      <w:pPr>
        <w:rPr>
          <w:b/>
          <w:bCs/>
        </w:rPr>
      </w:pPr>
      <w:r w:rsidRPr="005D0F1D">
        <w:rPr>
          <w:b/>
          <w:bCs/>
          <w:u w:val="single"/>
        </w:rPr>
        <w:t>Business Description</w:t>
      </w:r>
      <w:r w:rsidRPr="005D0F1D">
        <w:rPr>
          <w:b/>
          <w:bCs/>
        </w:rPr>
        <w:t>:</w:t>
      </w:r>
    </w:p>
    <w:p w14:paraId="58C9CA41" w14:textId="47D0AB49" w:rsidR="005D0F1D" w:rsidRDefault="005D0F1D" w:rsidP="005D0F1D">
      <w:r>
        <w:t xml:space="preserve">Alinea Growth Advisors is a consulting firm focused on providing </w:t>
      </w:r>
      <w:r w:rsidRPr="006A78F4">
        <w:rPr>
          <w:b/>
          <w:bCs/>
        </w:rPr>
        <w:t>Fractional Marketing Services</w:t>
      </w:r>
      <w:r>
        <w:t xml:space="preserve"> to </w:t>
      </w:r>
      <w:r w:rsidRPr="006A78F4">
        <w:rPr>
          <w:b/>
          <w:bCs/>
        </w:rPr>
        <w:t>B2B</w:t>
      </w:r>
      <w:r>
        <w:t xml:space="preserve"> clients, such as Private Equity Firms, Family Offices, </w:t>
      </w:r>
      <w:r w:rsidR="00971F21">
        <w:t xml:space="preserve">Investment </w:t>
      </w:r>
      <w:r w:rsidR="00DF45E8">
        <w:t>Banks,</w:t>
      </w:r>
      <w:r w:rsidR="00971F21">
        <w:t xml:space="preserve"> </w:t>
      </w:r>
      <w:r>
        <w:t>and</w:t>
      </w:r>
      <w:r w:rsidR="006A78F4">
        <w:t xml:space="preserve"> </w:t>
      </w:r>
      <w:r w:rsidR="006A78F4">
        <w:t>Independent Sponsors</w:t>
      </w:r>
      <w:r>
        <w:t xml:space="preserve">. Essentially, we provide </w:t>
      </w:r>
      <w:r w:rsidRPr="00A80516">
        <w:rPr>
          <w:b/>
          <w:bCs/>
        </w:rPr>
        <w:t>best-in-class</w:t>
      </w:r>
      <w:r>
        <w:t xml:space="preserve"> corporate marketing services, on a </w:t>
      </w:r>
      <w:r w:rsidRPr="006A78F4">
        <w:rPr>
          <w:b/>
          <w:bCs/>
        </w:rPr>
        <w:t>part-time</w:t>
      </w:r>
      <w:r>
        <w:t xml:space="preserve"> basis, to sophisticated clients who have little time, knowledge, or interest in doing their </w:t>
      </w:r>
      <w:r w:rsidR="00A80516">
        <w:t xml:space="preserve">firm’s </w:t>
      </w:r>
      <w:r>
        <w:t>required marketing themselves. The cost for these best-in-class services is less than the cost of a full-time Analyst or Associate (</w:t>
      </w:r>
      <w:r w:rsidR="000A03B3">
        <w:t xml:space="preserve">i.e., </w:t>
      </w:r>
      <w:r>
        <w:t>junior professionals with very little marketing experience).</w:t>
      </w:r>
    </w:p>
    <w:p w14:paraId="13954A06" w14:textId="77777777" w:rsidR="00C004DD" w:rsidRDefault="00C004DD" w:rsidP="005D0F1D"/>
    <w:p w14:paraId="05A19932" w14:textId="79A66F3D" w:rsidR="00FA63C5" w:rsidRPr="000406D1" w:rsidRDefault="00771E11" w:rsidP="005D0F1D">
      <w:pPr>
        <w:rPr>
          <w:b/>
          <w:bCs/>
          <w:color w:val="538135" w:themeColor="accent6" w:themeShade="BF"/>
        </w:rPr>
      </w:pPr>
      <w:r w:rsidRPr="000406D1">
        <w:rPr>
          <w:b/>
          <w:bCs/>
          <w:color w:val="538135" w:themeColor="accent6" w:themeShade="BF"/>
        </w:rPr>
        <w:t xml:space="preserve">***NOTE: </w:t>
      </w:r>
      <w:r w:rsidR="00C004DD" w:rsidRPr="000406D1">
        <w:rPr>
          <w:b/>
          <w:bCs/>
          <w:color w:val="538135" w:themeColor="accent6" w:themeShade="BF"/>
        </w:rPr>
        <w:t xml:space="preserve">Alinea Growth Advisors </w:t>
      </w:r>
      <w:r w:rsidRPr="000406D1">
        <w:rPr>
          <w:b/>
          <w:bCs/>
          <w:color w:val="538135" w:themeColor="accent6" w:themeShade="BF"/>
        </w:rPr>
        <w:t xml:space="preserve">is in start-up phase and its </w:t>
      </w:r>
      <w:r w:rsidRPr="000406D1">
        <w:rPr>
          <w:b/>
          <w:bCs/>
          <w:color w:val="538135" w:themeColor="accent6" w:themeShade="BF"/>
          <w:u w:val="single"/>
        </w:rPr>
        <w:t xml:space="preserve">website is </w:t>
      </w:r>
      <w:r w:rsidR="004C4CCB">
        <w:rPr>
          <w:b/>
          <w:bCs/>
          <w:color w:val="538135" w:themeColor="accent6" w:themeShade="BF"/>
          <w:u w:val="single"/>
        </w:rPr>
        <w:t xml:space="preserve">currently </w:t>
      </w:r>
      <w:r w:rsidRPr="000406D1">
        <w:rPr>
          <w:b/>
          <w:bCs/>
          <w:color w:val="538135" w:themeColor="accent6" w:themeShade="BF"/>
          <w:u w:val="single"/>
        </w:rPr>
        <w:t>under development</w:t>
      </w:r>
      <w:r w:rsidR="00C004DD" w:rsidRPr="000406D1">
        <w:rPr>
          <w:b/>
          <w:bCs/>
          <w:color w:val="538135" w:themeColor="accent6" w:themeShade="BF"/>
        </w:rPr>
        <w:t>!</w:t>
      </w:r>
    </w:p>
    <w:p w14:paraId="444EEF0E" w14:textId="77777777" w:rsidR="00C004DD" w:rsidRPr="00771E11" w:rsidRDefault="00C004DD" w:rsidP="005D0F1D">
      <w:pPr>
        <w:rPr>
          <w:b/>
          <w:bCs/>
        </w:rPr>
      </w:pPr>
    </w:p>
    <w:p w14:paraId="5B53CD30" w14:textId="1E2F362F" w:rsidR="005D0F1D" w:rsidRDefault="00802EC8" w:rsidP="005D0F1D">
      <w:pPr>
        <w:rPr>
          <w:b/>
          <w:bCs/>
        </w:rPr>
      </w:pPr>
      <w:r w:rsidRPr="00802EC8">
        <w:rPr>
          <w:b/>
          <w:bCs/>
          <w:u w:val="single"/>
        </w:rPr>
        <w:t>Project Description</w:t>
      </w:r>
      <w:r w:rsidRPr="00802EC8">
        <w:rPr>
          <w:b/>
          <w:bCs/>
        </w:rPr>
        <w:t>:</w:t>
      </w:r>
    </w:p>
    <w:p w14:paraId="75490C01" w14:textId="465A9CFB" w:rsidR="00802EC8" w:rsidRDefault="00802EC8" w:rsidP="005D0F1D">
      <w:r>
        <w:t xml:space="preserve">A 1-page, 2-sided </w:t>
      </w:r>
      <w:r w:rsidR="004C4CCB">
        <w:t>flyer</w:t>
      </w:r>
      <w:r w:rsidR="004C4CCB">
        <w:t xml:space="preserve"> </w:t>
      </w:r>
      <w:r w:rsidR="00800F52">
        <w:t xml:space="preserve">/ </w:t>
      </w:r>
      <w:r>
        <w:t xml:space="preserve">tear sheet, </w:t>
      </w:r>
      <w:r w:rsidR="00B64D1A">
        <w:t>which</w:t>
      </w:r>
      <w:r>
        <w:t xml:space="preserve"> will primarily be given out at </w:t>
      </w:r>
      <w:r w:rsidR="00740515">
        <w:t xml:space="preserve">B2B </w:t>
      </w:r>
      <w:r>
        <w:t xml:space="preserve">conferences—either left in a pile at </w:t>
      </w:r>
      <w:r w:rsidR="00740515">
        <w:t>our company’s</w:t>
      </w:r>
      <w:r>
        <w:t xml:space="preserve"> </w:t>
      </w:r>
      <w:r w:rsidR="00282F6F">
        <w:t xml:space="preserve">exhibit </w:t>
      </w:r>
      <w:r>
        <w:t xml:space="preserve">table for people to pick up or handed out by </w:t>
      </w:r>
      <w:r w:rsidR="00740515">
        <w:t xml:space="preserve">us </w:t>
      </w:r>
      <w:r>
        <w:t xml:space="preserve">directly 1-to-1, as I walk to various </w:t>
      </w:r>
      <w:r w:rsidR="00282F6F">
        <w:t xml:space="preserve">other </w:t>
      </w:r>
      <w:r>
        <w:t xml:space="preserve">tables at a conference. </w:t>
      </w:r>
      <w:r w:rsidR="00726687">
        <w:t xml:space="preserve">When </w:t>
      </w:r>
      <w:r w:rsidR="00686652">
        <w:t>launched</w:t>
      </w:r>
      <w:r w:rsidR="00C16A62">
        <w:t xml:space="preserve">, this document will be made available on the Alinea Growth Advisors’ website. </w:t>
      </w:r>
      <w:r>
        <w:t>Could also, potentially, be used as an insert for a direct mail piece (snail mail) to prospective clients.</w:t>
      </w:r>
    </w:p>
    <w:p w14:paraId="5CCCE0CD" w14:textId="77777777" w:rsidR="00EF4B0E" w:rsidRDefault="00EF4B0E" w:rsidP="005D0F1D"/>
    <w:p w14:paraId="2FC099A4" w14:textId="79EF2D80" w:rsidR="00EF4B0E" w:rsidRPr="006F142B" w:rsidRDefault="00B3141E" w:rsidP="005D0F1D">
      <w:pPr>
        <w:rPr>
          <w:b/>
          <w:bCs/>
        </w:rPr>
      </w:pPr>
      <w:r w:rsidRPr="006F142B">
        <w:rPr>
          <w:b/>
          <w:bCs/>
          <w:u w:val="single"/>
        </w:rPr>
        <w:t>Clients &amp; Prospects</w:t>
      </w:r>
      <w:r w:rsidRPr="006F142B">
        <w:rPr>
          <w:b/>
          <w:bCs/>
        </w:rPr>
        <w:t>:</w:t>
      </w:r>
    </w:p>
    <w:p w14:paraId="1E9C0E24" w14:textId="4A84D586" w:rsidR="00B3141E" w:rsidRDefault="00B3141E" w:rsidP="005D0F1D">
      <w:r>
        <w:t>As stated above, clients and prospects include sophisticated B2B clients</w:t>
      </w:r>
      <w:r w:rsidR="008E57F0">
        <w:t>, including middle market Private Equity funds, Family Offices, Independent Sponsors, and Investment Banks. I list here the websites of</w:t>
      </w:r>
      <w:r w:rsidR="006F142B">
        <w:t xml:space="preserve"> </w:t>
      </w:r>
      <w:r w:rsidR="00DD0DD1">
        <w:t>five</w:t>
      </w:r>
      <w:r w:rsidR="006F142B">
        <w:t xml:space="preserve"> potential prospects</w:t>
      </w:r>
      <w:r w:rsidR="00DD0DD1">
        <w:t>, so you can better understand our target markets</w:t>
      </w:r>
      <w:r w:rsidR="006F142B">
        <w:t>:</w:t>
      </w:r>
    </w:p>
    <w:p w14:paraId="5AEAAB84" w14:textId="15090829" w:rsidR="00FF25E7" w:rsidRDefault="00FF25E7" w:rsidP="006F142B">
      <w:pPr>
        <w:pStyle w:val="ListParagraph"/>
        <w:numPr>
          <w:ilvl w:val="0"/>
          <w:numId w:val="2"/>
        </w:numPr>
      </w:pPr>
      <w:r>
        <w:t>River Associates (</w:t>
      </w:r>
      <w:hyperlink r:id="rId7" w:history="1">
        <w:r w:rsidR="00935E86" w:rsidRPr="00857462">
          <w:rPr>
            <w:rStyle w:val="Hyperlink"/>
          </w:rPr>
          <w:t>www.riverassociates.com</w:t>
        </w:r>
      </w:hyperlink>
      <w:r w:rsidR="00935E86">
        <w:t xml:space="preserve">) </w:t>
      </w:r>
    </w:p>
    <w:p w14:paraId="020C2F20" w14:textId="454E1F34" w:rsidR="006A17FC" w:rsidRDefault="00393ABC" w:rsidP="006F142B">
      <w:pPr>
        <w:pStyle w:val="ListParagraph"/>
        <w:numPr>
          <w:ilvl w:val="0"/>
          <w:numId w:val="2"/>
        </w:numPr>
      </w:pPr>
      <w:r>
        <w:t>Centre Lane Partners (</w:t>
      </w:r>
      <w:hyperlink r:id="rId8" w:history="1">
        <w:r w:rsidRPr="00857462">
          <w:rPr>
            <w:rStyle w:val="Hyperlink"/>
          </w:rPr>
          <w:t>www.centrelanepartners.com</w:t>
        </w:r>
      </w:hyperlink>
      <w:r>
        <w:t xml:space="preserve">) </w:t>
      </w:r>
    </w:p>
    <w:p w14:paraId="1ADF6E40" w14:textId="56D5960F" w:rsidR="006F142B" w:rsidRDefault="006F142B" w:rsidP="006F142B">
      <w:pPr>
        <w:pStyle w:val="ListParagraph"/>
        <w:numPr>
          <w:ilvl w:val="0"/>
          <w:numId w:val="2"/>
        </w:numPr>
      </w:pPr>
      <w:r>
        <w:t>TM Capital (</w:t>
      </w:r>
      <w:hyperlink r:id="rId9" w:history="1">
        <w:r w:rsidR="00871278" w:rsidRPr="00857462">
          <w:rPr>
            <w:rStyle w:val="Hyperlink"/>
          </w:rPr>
          <w:t>www.tmcapital.com</w:t>
        </w:r>
      </w:hyperlink>
      <w:r w:rsidR="00871278">
        <w:t>)</w:t>
      </w:r>
    </w:p>
    <w:p w14:paraId="026C153E" w14:textId="304DF345" w:rsidR="00871278" w:rsidRDefault="006D7A99" w:rsidP="006F142B">
      <w:pPr>
        <w:pStyle w:val="ListParagraph"/>
        <w:numPr>
          <w:ilvl w:val="0"/>
          <w:numId w:val="2"/>
        </w:numPr>
      </w:pPr>
      <w:r>
        <w:t>Seacoast Capital (</w:t>
      </w:r>
      <w:hyperlink r:id="rId10" w:history="1">
        <w:r w:rsidRPr="00857462">
          <w:rPr>
            <w:rStyle w:val="Hyperlink"/>
          </w:rPr>
          <w:t>www.seacoastcapital.com</w:t>
        </w:r>
      </w:hyperlink>
      <w:r>
        <w:t>)</w:t>
      </w:r>
    </w:p>
    <w:p w14:paraId="3FFF7040" w14:textId="0105CFE4" w:rsidR="006D7A99" w:rsidRDefault="008B709C" w:rsidP="006F142B">
      <w:pPr>
        <w:pStyle w:val="ListParagraph"/>
        <w:numPr>
          <w:ilvl w:val="0"/>
          <w:numId w:val="2"/>
        </w:numPr>
      </w:pPr>
      <w:r>
        <w:t>Clarion Capital (</w:t>
      </w:r>
      <w:hyperlink r:id="rId11" w:history="1">
        <w:r w:rsidR="00DD0DD1" w:rsidRPr="00857462">
          <w:rPr>
            <w:rStyle w:val="Hyperlink"/>
          </w:rPr>
          <w:t>www.clarion-capital.com</w:t>
        </w:r>
      </w:hyperlink>
      <w:r>
        <w:t>)</w:t>
      </w:r>
      <w:r w:rsidR="00DD0DD1">
        <w:t xml:space="preserve"> </w:t>
      </w:r>
    </w:p>
    <w:p w14:paraId="30A3D01E" w14:textId="77777777" w:rsidR="00D527EA" w:rsidRDefault="00D527EA" w:rsidP="005D0F1D">
      <w:pPr>
        <w:rPr>
          <w:b/>
          <w:bCs/>
          <w:u w:val="single"/>
        </w:rPr>
      </w:pPr>
    </w:p>
    <w:p w14:paraId="682F05A3" w14:textId="7B456796" w:rsidR="00802EC8" w:rsidRDefault="00802EC8" w:rsidP="005D0F1D">
      <w:r w:rsidRPr="00802EC8">
        <w:rPr>
          <w:b/>
          <w:bCs/>
          <w:u w:val="single"/>
        </w:rPr>
        <w:t>Document Specifications</w:t>
      </w:r>
      <w:r w:rsidRPr="00802EC8">
        <w:rPr>
          <w:b/>
          <w:bCs/>
        </w:rPr>
        <w:t>:</w:t>
      </w:r>
    </w:p>
    <w:p w14:paraId="3CF0B7C2" w14:textId="0BA8FB45" w:rsidR="00726687" w:rsidRDefault="00726687" w:rsidP="00802EC8">
      <w:pPr>
        <w:pStyle w:val="ListParagraph"/>
        <w:numPr>
          <w:ilvl w:val="0"/>
          <w:numId w:val="1"/>
        </w:numPr>
      </w:pPr>
      <w:r>
        <w:t xml:space="preserve">Remember, this will be given to a </w:t>
      </w:r>
      <w:r w:rsidRPr="00F2239F">
        <w:rPr>
          <w:b/>
          <w:bCs/>
          <w:u w:val="single"/>
        </w:rPr>
        <w:t>sophisticated B2B audience</w:t>
      </w:r>
      <w:r>
        <w:t>.</w:t>
      </w:r>
    </w:p>
    <w:p w14:paraId="5D11FD00" w14:textId="4A0F02F1" w:rsidR="00802EC8" w:rsidRDefault="00802EC8" w:rsidP="00802EC8">
      <w:pPr>
        <w:pStyle w:val="ListParagraph"/>
        <w:numPr>
          <w:ilvl w:val="0"/>
          <w:numId w:val="1"/>
        </w:numPr>
      </w:pPr>
      <w:r>
        <w:t>Must be designed to print on standard (U.S.) 8.5” wide X 11.0” tall paper.</w:t>
      </w:r>
    </w:p>
    <w:p w14:paraId="4FE9B58E" w14:textId="026742F5" w:rsidR="00802EC8" w:rsidRDefault="00802EC8" w:rsidP="00802EC8">
      <w:pPr>
        <w:pStyle w:val="ListParagraph"/>
        <w:numPr>
          <w:ilvl w:val="0"/>
          <w:numId w:val="1"/>
        </w:numPr>
      </w:pPr>
      <w:r>
        <w:t>Full color on both sides.</w:t>
      </w:r>
    </w:p>
    <w:p w14:paraId="28E5D060" w14:textId="4053D02C" w:rsidR="00D33188" w:rsidRDefault="00D33188" w:rsidP="00F2239F">
      <w:pPr>
        <w:pStyle w:val="ListParagraph"/>
        <w:numPr>
          <w:ilvl w:val="0"/>
          <w:numId w:val="1"/>
        </w:numPr>
      </w:pPr>
      <w:r>
        <w:lastRenderedPageBreak/>
        <w:t xml:space="preserve">Should </w:t>
      </w:r>
      <w:proofErr w:type="gramStart"/>
      <w:r>
        <w:t>be designed</w:t>
      </w:r>
      <w:proofErr w:type="gramEnd"/>
      <w:r>
        <w:t xml:space="preserve"> with full bleed to the edges of the document for more professional printing.</w:t>
      </w:r>
    </w:p>
    <w:p w14:paraId="4213F801" w14:textId="77777777" w:rsidR="007C204F" w:rsidRDefault="007C204F" w:rsidP="007C204F">
      <w:pPr>
        <w:pStyle w:val="ListParagraph"/>
        <w:numPr>
          <w:ilvl w:val="0"/>
          <w:numId w:val="1"/>
        </w:numPr>
      </w:pPr>
      <w:r>
        <w:t xml:space="preserve">The style of the document should be an </w:t>
      </w:r>
      <w:r w:rsidRPr="00521E06">
        <w:rPr>
          <w:b/>
          <w:bCs/>
          <w:u w:val="single"/>
        </w:rPr>
        <w:t>understated sophistication</w:t>
      </w:r>
      <w:r>
        <w:t>, yet infer 21</w:t>
      </w:r>
      <w:r w:rsidRPr="00445E40">
        <w:rPr>
          <w:vertAlign w:val="superscript"/>
        </w:rPr>
        <w:t>st</w:t>
      </w:r>
      <w:r>
        <w:t xml:space="preserve"> Century competence, skills, and tool utilization.</w:t>
      </w:r>
    </w:p>
    <w:p w14:paraId="2FBDE74C" w14:textId="25457EA0" w:rsidR="00802EC8" w:rsidRDefault="00802EC8" w:rsidP="00802EC8">
      <w:pPr>
        <w:pStyle w:val="ListParagraph"/>
        <w:numPr>
          <w:ilvl w:val="0"/>
          <w:numId w:val="1"/>
        </w:numPr>
      </w:pPr>
      <w:r>
        <w:t>Use Alinea Growth Advisors color scheme:</w:t>
      </w:r>
    </w:p>
    <w:p w14:paraId="00B71EB6" w14:textId="7C2C7E79" w:rsidR="00802EC8" w:rsidRDefault="00802EC8" w:rsidP="00802EC8">
      <w:pPr>
        <w:pStyle w:val="ListParagraph"/>
        <w:numPr>
          <w:ilvl w:val="1"/>
          <w:numId w:val="1"/>
        </w:numPr>
      </w:pPr>
      <w:r>
        <w:t>Logo to be provided in separate file.</w:t>
      </w:r>
    </w:p>
    <w:p w14:paraId="472A1F64" w14:textId="35D64BD0" w:rsidR="00DA1FCE" w:rsidRDefault="00DA1FCE" w:rsidP="00802EC8">
      <w:pPr>
        <w:pStyle w:val="ListParagraph"/>
        <w:numPr>
          <w:ilvl w:val="1"/>
          <w:numId w:val="1"/>
        </w:numPr>
      </w:pPr>
      <w:r>
        <w:t>Picture to be provided in separate file.</w:t>
      </w:r>
    </w:p>
    <w:p w14:paraId="6C695566" w14:textId="52FC0C7C" w:rsidR="00802EC8" w:rsidRDefault="007C204F" w:rsidP="00802EC8">
      <w:pPr>
        <w:pStyle w:val="ListParagraph"/>
        <w:numPr>
          <w:ilvl w:val="1"/>
          <w:numId w:val="1"/>
        </w:numPr>
      </w:pPr>
      <w:r>
        <w:t>Primary c</w:t>
      </w:r>
      <w:r w:rsidR="00802EC8">
        <w:t>olors include Hunter Green, greys, and black.</w:t>
      </w:r>
    </w:p>
    <w:p w14:paraId="3528332B" w14:textId="7CE58682" w:rsidR="003D2B57" w:rsidRDefault="003D2B57" w:rsidP="00802EC8">
      <w:pPr>
        <w:pStyle w:val="ListParagraph"/>
        <w:numPr>
          <w:ilvl w:val="1"/>
          <w:numId w:val="1"/>
        </w:numPr>
      </w:pPr>
      <w:r>
        <w:t xml:space="preserve">Other secondary colors are </w:t>
      </w:r>
      <w:r w:rsidR="00C474E2">
        <w:t>approved</w:t>
      </w:r>
      <w:r>
        <w:t xml:space="preserve"> to use</w:t>
      </w:r>
      <w:r w:rsidR="00532DAE">
        <w:t xml:space="preserve"> at the designer’s discretion.</w:t>
      </w:r>
    </w:p>
    <w:p w14:paraId="5047195E" w14:textId="7DC47DD3" w:rsidR="00802EC8" w:rsidRDefault="00802EC8" w:rsidP="00802EC8">
      <w:pPr>
        <w:pStyle w:val="ListParagraph"/>
        <w:numPr>
          <w:ilvl w:val="0"/>
          <w:numId w:val="1"/>
        </w:numPr>
      </w:pPr>
      <w:r>
        <w:t xml:space="preserve">Please ensure there is enough white space, so </w:t>
      </w:r>
      <w:r w:rsidR="004B07A9">
        <w:t xml:space="preserve">the flyer is </w:t>
      </w:r>
      <w:r w:rsidR="00FA2045">
        <w:t>well balanced and easy on the eye</w:t>
      </w:r>
      <w:r w:rsidR="00521E06">
        <w:t>s</w:t>
      </w:r>
      <w:r w:rsidR="00FA2045">
        <w:t xml:space="preserve"> to </w:t>
      </w:r>
      <w:r>
        <w:t>read.</w:t>
      </w:r>
    </w:p>
    <w:p w14:paraId="12CECEF5" w14:textId="79C17147" w:rsidR="00802EC8" w:rsidRDefault="00802EC8" w:rsidP="00802EC8">
      <w:pPr>
        <w:pStyle w:val="ListParagraph"/>
        <w:numPr>
          <w:ilvl w:val="0"/>
          <w:numId w:val="1"/>
        </w:numPr>
      </w:pPr>
      <w:r>
        <w:t xml:space="preserve">The attached copy document </w:t>
      </w:r>
      <w:r w:rsidR="0046660D">
        <w:t xml:space="preserve">shows </w:t>
      </w:r>
      <w:r>
        <w:t>content</w:t>
      </w:r>
      <w:r w:rsidR="00CD57CE">
        <w:t xml:space="preserve"> </w:t>
      </w:r>
      <w:r w:rsidR="0046660D">
        <w:t>only</w:t>
      </w:r>
      <w:r w:rsidR="00CD57CE">
        <w:t>.</w:t>
      </w:r>
      <w:r>
        <w:t xml:space="preserve"> </w:t>
      </w:r>
      <w:r w:rsidR="00CD57CE">
        <w:t>F</w:t>
      </w:r>
      <w:r>
        <w:t xml:space="preserve">eel free to </w:t>
      </w:r>
      <w:r w:rsidR="00CD57CE">
        <w:t>reorganize the sections</w:t>
      </w:r>
      <w:r>
        <w:t xml:space="preserve"> </w:t>
      </w:r>
      <w:r w:rsidR="00D527EA">
        <w:t xml:space="preserve">to </w:t>
      </w:r>
      <w:r>
        <w:t xml:space="preserve">where you believe </w:t>
      </w:r>
      <w:r w:rsidR="00266C0E">
        <w:t>they</w:t>
      </w:r>
      <w:r>
        <w:t xml:space="preserve"> need to be.</w:t>
      </w:r>
    </w:p>
    <w:p w14:paraId="2E720B24" w14:textId="11819EA5" w:rsidR="00266C0E" w:rsidRDefault="00266C0E" w:rsidP="00266C0E">
      <w:pPr>
        <w:pStyle w:val="ListParagraph"/>
        <w:numPr>
          <w:ilvl w:val="1"/>
          <w:numId w:val="1"/>
        </w:numPr>
      </w:pPr>
      <w:r>
        <w:t>However, it is important the reader sees all of the sections</w:t>
      </w:r>
      <w:r w:rsidR="000E4594">
        <w:t xml:space="preserve"> as currently appear on the first page of the</w:t>
      </w:r>
      <w:r w:rsidR="00E3039A">
        <w:t xml:space="preserve"> copy document on the first page of the final flyer.</w:t>
      </w:r>
    </w:p>
    <w:p w14:paraId="6059E777" w14:textId="61497AB2" w:rsidR="00802EC8" w:rsidRDefault="00802EC8" w:rsidP="00802EC8">
      <w:pPr>
        <w:pStyle w:val="ListParagraph"/>
        <w:numPr>
          <w:ilvl w:val="1"/>
          <w:numId w:val="1"/>
        </w:numPr>
      </w:pPr>
      <w:r>
        <w:t>Do NOT use the gridlines that appear in my document; I used them just to make it easier for me to compile.</w:t>
      </w:r>
    </w:p>
    <w:p w14:paraId="02EE0751" w14:textId="6A1B1B53" w:rsidR="00802EC8" w:rsidRDefault="00802EC8" w:rsidP="00802EC8">
      <w:pPr>
        <w:pStyle w:val="ListParagraph"/>
        <w:numPr>
          <w:ilvl w:val="1"/>
          <w:numId w:val="1"/>
        </w:numPr>
      </w:pPr>
      <w:r>
        <w:t xml:space="preserve">Do NOT use the colors that appear in my </w:t>
      </w:r>
      <w:r w:rsidR="00B422B8">
        <w:t xml:space="preserve">copy </w:t>
      </w:r>
      <w:r>
        <w:t xml:space="preserve">document. Again, stick to </w:t>
      </w:r>
      <w:r w:rsidR="00E3039A">
        <w:t>the Alinea Growth Advisors’ color palet</w:t>
      </w:r>
      <w:r w:rsidR="00872BAA">
        <w:t>t</w:t>
      </w:r>
      <w:r w:rsidR="00E3039A">
        <w:t>e</w:t>
      </w:r>
      <w:r w:rsidR="00872BAA">
        <w:t>.</w:t>
      </w:r>
    </w:p>
    <w:p w14:paraId="29109591" w14:textId="61B600A7" w:rsidR="008F20F9" w:rsidRDefault="009C2B9E" w:rsidP="008F20F9">
      <w:pPr>
        <w:pStyle w:val="ListParagraph"/>
        <w:numPr>
          <w:ilvl w:val="0"/>
          <w:numId w:val="1"/>
        </w:numPr>
      </w:pPr>
      <w:r>
        <w:t xml:space="preserve">The document should be produced in Microsoft Word or PowerPoint, for </w:t>
      </w:r>
      <w:r w:rsidR="005A67D4">
        <w:t xml:space="preserve">ease of </w:t>
      </w:r>
      <w:r>
        <w:t>future editing</w:t>
      </w:r>
      <w:r w:rsidR="00CF43EE">
        <w:t>.</w:t>
      </w:r>
      <w:r>
        <w:t xml:space="preserve"> </w:t>
      </w:r>
      <w:r w:rsidR="00CF7B14">
        <w:t xml:space="preserve">The completed document </w:t>
      </w:r>
      <w:r>
        <w:t>will eventually be converted to PDF</w:t>
      </w:r>
      <w:r w:rsidR="00CD77B7">
        <w:t xml:space="preserve"> for ease of use</w:t>
      </w:r>
      <w:r w:rsidR="00180B08">
        <w:t xml:space="preserve"> and distribution</w:t>
      </w:r>
      <w:r w:rsidR="00CD77B7">
        <w:t xml:space="preserve">. Please ensure all graphics convert well </w:t>
      </w:r>
      <w:r w:rsidR="00180B08">
        <w:t>in</w:t>
      </w:r>
      <w:r w:rsidR="00CD77B7">
        <w:t>to PDF format.</w:t>
      </w:r>
    </w:p>
    <w:p w14:paraId="519D9F94" w14:textId="77777777" w:rsidR="00EC70F2" w:rsidRDefault="00EC70F2" w:rsidP="00EC70F2"/>
    <w:p w14:paraId="00DB2F90" w14:textId="54415A52" w:rsidR="005D09F0" w:rsidRDefault="005D09F0" w:rsidP="00EC70F2">
      <w:r>
        <w:rPr>
          <w:b/>
          <w:bCs/>
          <w:u w:val="single"/>
        </w:rPr>
        <w:t>Process Note</w:t>
      </w:r>
      <w:r w:rsidR="00550D45">
        <w:rPr>
          <w:b/>
          <w:bCs/>
          <w:u w:val="single"/>
        </w:rPr>
        <w:t>s</w:t>
      </w:r>
      <w:r>
        <w:rPr>
          <w:b/>
          <w:bCs/>
        </w:rPr>
        <w:t>:</w:t>
      </w:r>
    </w:p>
    <w:p w14:paraId="27F4600A" w14:textId="784D0D71" w:rsidR="00504507" w:rsidRDefault="00504507" w:rsidP="00550D45">
      <w:pPr>
        <w:pStyle w:val="ListParagraph"/>
        <w:numPr>
          <w:ilvl w:val="0"/>
          <w:numId w:val="3"/>
        </w:numPr>
      </w:pPr>
      <w:r>
        <w:t xml:space="preserve">Each designer should submit at least 2 </w:t>
      </w:r>
      <w:r w:rsidR="00A73D39">
        <w:t>creative treatments.</w:t>
      </w:r>
    </w:p>
    <w:p w14:paraId="6BB43197" w14:textId="76639207" w:rsidR="005D09F0" w:rsidRPr="005D09F0" w:rsidRDefault="005D09F0" w:rsidP="00550D45">
      <w:pPr>
        <w:pStyle w:val="ListParagraph"/>
        <w:numPr>
          <w:ilvl w:val="0"/>
          <w:numId w:val="3"/>
        </w:numPr>
      </w:pPr>
      <w:r>
        <w:t xml:space="preserve">After the winner is selected and the final version agreed upon, there will </w:t>
      </w:r>
      <w:r w:rsidR="00CC074D">
        <w:t>be a subsequent</w:t>
      </w:r>
      <w:r>
        <w:t xml:space="preserve"> round of edits</w:t>
      </w:r>
      <w:r w:rsidR="001E5A82">
        <w:t xml:space="preserve"> to produce a final-final version</w:t>
      </w:r>
      <w:r w:rsidR="00180B08">
        <w:t xml:space="preserve"> (after I receive input from a few trusted industry </w:t>
      </w:r>
      <w:r w:rsidR="00C86922">
        <w:t>professionals)</w:t>
      </w:r>
      <w:r w:rsidR="001E5A82">
        <w:t xml:space="preserve">. Participants </w:t>
      </w:r>
      <w:r w:rsidR="0001266C">
        <w:t xml:space="preserve">in this design project </w:t>
      </w:r>
      <w:r w:rsidR="001E5A82">
        <w:t>should be prepared for th</w:t>
      </w:r>
      <w:r w:rsidR="00CC074D">
        <w:t>is second, yet short, process</w:t>
      </w:r>
      <w:r w:rsidR="0001266C">
        <w:t xml:space="preserve"> round</w:t>
      </w:r>
      <w:r w:rsidR="00CC074D">
        <w:t>.</w:t>
      </w:r>
    </w:p>
    <w:sectPr w:rsidR="005D09F0" w:rsidRPr="005D09F0" w:rsidSect="002E70D0">
      <w:headerReference w:type="default" r:id="rId12"/>
      <w:footerReference w:type="default" r:id="rId13"/>
      <w:pgSz w:w="12240" w:h="15840"/>
      <w:pgMar w:top="1440" w:right="864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CB2D" w14:textId="77777777" w:rsidR="00E439E2" w:rsidRDefault="00E439E2" w:rsidP="005D0F1D">
      <w:pPr>
        <w:spacing w:after="0" w:line="240" w:lineRule="auto"/>
      </w:pPr>
      <w:r>
        <w:separator/>
      </w:r>
    </w:p>
  </w:endnote>
  <w:endnote w:type="continuationSeparator" w:id="0">
    <w:p w14:paraId="0311B3FB" w14:textId="77777777" w:rsidR="00E439E2" w:rsidRDefault="00E439E2" w:rsidP="005D0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184956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F829821" w14:textId="31D4FA9D" w:rsidR="00573830" w:rsidRDefault="00525E14" w:rsidP="00C123DA">
        <w:pPr>
          <w:pStyle w:val="Footer"/>
          <w:pBdr>
            <w:top w:val="single" w:sz="4" w:space="1" w:color="D9D9D9" w:themeColor="background1" w:themeShade="D9"/>
          </w:pBdr>
          <w:jc w:val="center"/>
        </w:pPr>
        <w:r>
          <w:rPr>
            <w:rFonts w:cs="Arial"/>
          </w:rPr>
          <w:t>©</w:t>
        </w:r>
        <w:r>
          <w:t xml:space="preserve"> </w:t>
        </w:r>
        <w:r w:rsidR="00C123DA">
          <w:t xml:space="preserve">2023 </w:t>
        </w:r>
        <w:r w:rsidR="00C123DA">
          <w:rPr>
            <w:rFonts w:cs="Arial"/>
          </w:rPr>
          <w:t xml:space="preserve">♦ </w:t>
        </w:r>
        <w:r>
          <w:rPr>
            <w:rFonts w:cs="Arial"/>
          </w:rPr>
          <w:t>Alinea Growth, LLC ♦ All Rights Reserved</w:t>
        </w:r>
      </w:p>
      <w:p w14:paraId="23B73A5B" w14:textId="2505C229" w:rsidR="000B6A6B" w:rsidRDefault="000B6A6B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D568A1A" w14:textId="77777777" w:rsidR="000B6A6B" w:rsidRDefault="000B6A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FB52B" w14:textId="77777777" w:rsidR="00E439E2" w:rsidRDefault="00E439E2" w:rsidP="005D0F1D">
      <w:pPr>
        <w:spacing w:after="0" w:line="240" w:lineRule="auto"/>
      </w:pPr>
      <w:r>
        <w:separator/>
      </w:r>
    </w:p>
  </w:footnote>
  <w:footnote w:type="continuationSeparator" w:id="0">
    <w:p w14:paraId="2E835D1D" w14:textId="77777777" w:rsidR="00E439E2" w:rsidRDefault="00E439E2" w:rsidP="005D0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1986" w14:textId="4E310885" w:rsidR="005D0F1D" w:rsidRDefault="005D0F1D" w:rsidP="005D0F1D">
    <w:pPr>
      <w:pStyle w:val="Header"/>
      <w:jc w:val="right"/>
    </w:pPr>
    <w:r>
      <w:t xml:space="preserve">Rev. </w:t>
    </w:r>
    <w:r w:rsidR="00A80516">
      <w:t>10/1</w:t>
    </w:r>
    <w: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265390"/>
    <w:multiLevelType w:val="hybridMultilevel"/>
    <w:tmpl w:val="E660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C25"/>
    <w:multiLevelType w:val="hybridMultilevel"/>
    <w:tmpl w:val="2DB62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C6FE8"/>
    <w:multiLevelType w:val="hybridMultilevel"/>
    <w:tmpl w:val="D3121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423111">
    <w:abstractNumId w:val="0"/>
  </w:num>
  <w:num w:numId="2" w16cid:durableId="212012304">
    <w:abstractNumId w:val="1"/>
  </w:num>
  <w:num w:numId="3" w16cid:durableId="111432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F1D"/>
    <w:rsid w:val="0001266C"/>
    <w:rsid w:val="000406D1"/>
    <w:rsid w:val="000A03B3"/>
    <w:rsid w:val="000B6A6B"/>
    <w:rsid w:val="000E2E60"/>
    <w:rsid w:val="000E4594"/>
    <w:rsid w:val="00180B08"/>
    <w:rsid w:val="001E5A82"/>
    <w:rsid w:val="00266C0E"/>
    <w:rsid w:val="00282F6F"/>
    <w:rsid w:val="002E70D0"/>
    <w:rsid w:val="00393ABC"/>
    <w:rsid w:val="003A33D5"/>
    <w:rsid w:val="003D2B57"/>
    <w:rsid w:val="003F016B"/>
    <w:rsid w:val="00445E40"/>
    <w:rsid w:val="0046660D"/>
    <w:rsid w:val="004B07A9"/>
    <w:rsid w:val="004C4CCB"/>
    <w:rsid w:val="00504507"/>
    <w:rsid w:val="00521E06"/>
    <w:rsid w:val="00525E14"/>
    <w:rsid w:val="00532DAE"/>
    <w:rsid w:val="00550D45"/>
    <w:rsid w:val="00573830"/>
    <w:rsid w:val="005A67D4"/>
    <w:rsid w:val="005D09F0"/>
    <w:rsid w:val="005D0F1D"/>
    <w:rsid w:val="00686652"/>
    <w:rsid w:val="006A17FC"/>
    <w:rsid w:val="006A78F4"/>
    <w:rsid w:val="006D7A99"/>
    <w:rsid w:val="006F142B"/>
    <w:rsid w:val="00722E87"/>
    <w:rsid w:val="00726687"/>
    <w:rsid w:val="00740515"/>
    <w:rsid w:val="00771E11"/>
    <w:rsid w:val="007B2D53"/>
    <w:rsid w:val="007C204F"/>
    <w:rsid w:val="00800F52"/>
    <w:rsid w:val="00802EC8"/>
    <w:rsid w:val="00804F2F"/>
    <w:rsid w:val="0083053B"/>
    <w:rsid w:val="00871278"/>
    <w:rsid w:val="00872BAA"/>
    <w:rsid w:val="0087474F"/>
    <w:rsid w:val="008B709C"/>
    <w:rsid w:val="008E57F0"/>
    <w:rsid w:val="008F20F9"/>
    <w:rsid w:val="00935E86"/>
    <w:rsid w:val="00971F21"/>
    <w:rsid w:val="009C2B9E"/>
    <w:rsid w:val="00A73D39"/>
    <w:rsid w:val="00A80516"/>
    <w:rsid w:val="00AA43DA"/>
    <w:rsid w:val="00AE3629"/>
    <w:rsid w:val="00B3141E"/>
    <w:rsid w:val="00B422B8"/>
    <w:rsid w:val="00B64D1A"/>
    <w:rsid w:val="00C004DD"/>
    <w:rsid w:val="00C123DA"/>
    <w:rsid w:val="00C16A62"/>
    <w:rsid w:val="00C474E2"/>
    <w:rsid w:val="00C86922"/>
    <w:rsid w:val="00CC074D"/>
    <w:rsid w:val="00CD57CE"/>
    <w:rsid w:val="00CD77B7"/>
    <w:rsid w:val="00CF43EE"/>
    <w:rsid w:val="00CF7B14"/>
    <w:rsid w:val="00D33188"/>
    <w:rsid w:val="00D527EA"/>
    <w:rsid w:val="00DA1FCE"/>
    <w:rsid w:val="00DD0DD1"/>
    <w:rsid w:val="00DD7E17"/>
    <w:rsid w:val="00DF45E8"/>
    <w:rsid w:val="00E3039A"/>
    <w:rsid w:val="00E439E2"/>
    <w:rsid w:val="00EC70F2"/>
    <w:rsid w:val="00EF4B0E"/>
    <w:rsid w:val="00F2239F"/>
    <w:rsid w:val="00F827B5"/>
    <w:rsid w:val="00FA2045"/>
    <w:rsid w:val="00FA63C5"/>
    <w:rsid w:val="00FF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339BA"/>
  <w15:chartTrackingRefBased/>
  <w15:docId w15:val="{292306D3-FBBE-4D09-B799-790CD778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F1D"/>
  </w:style>
  <w:style w:type="paragraph" w:styleId="Footer">
    <w:name w:val="footer"/>
    <w:basedOn w:val="Normal"/>
    <w:link w:val="FooterChar"/>
    <w:uiPriority w:val="99"/>
    <w:unhideWhenUsed/>
    <w:rsid w:val="005D0F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F1D"/>
  </w:style>
  <w:style w:type="paragraph" w:styleId="ListParagraph">
    <w:name w:val="List Paragraph"/>
    <w:basedOn w:val="Normal"/>
    <w:uiPriority w:val="34"/>
    <w:qFormat/>
    <w:rsid w:val="00802E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12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12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elanepartners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iverassociate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larion-capita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acoastcapit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mcapita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2785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Curatilo</dc:creator>
  <cp:keywords/>
  <dc:description/>
  <cp:lastModifiedBy>Phil Curatilo</cp:lastModifiedBy>
  <cp:revision>79</cp:revision>
  <dcterms:created xsi:type="dcterms:W3CDTF">2023-09-25T10:48:00Z</dcterms:created>
  <dcterms:modified xsi:type="dcterms:W3CDTF">2023-10-01T09:45:00Z</dcterms:modified>
</cp:coreProperties>
</file>